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ascii="微软雅黑" w:hAnsi="微软雅黑" w:eastAsia="微软雅黑"/>
          <w:sz w:val="32"/>
          <w:szCs w:val="32"/>
        </w:rPr>
        <w:t>一、公司简介：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 xml:space="preserve">    中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交第三公路工程局有限公司（以下简称“中交三公局”）成立于2004年，是隶属于世界500强企业——中国交通建设股份有限公司的大型国有施工企业，公司总部位于北京，注册资本21.56亿元。公司业务涵盖公路、铁路、房建、桥梁、隧道、市政公用工程、城市轨道交通、机场航站楼及其他土木工程项目的设计、施工、咨询等，施工足迹遍及全国近30个省（市）、自治区，并在亚洲、非洲、南美洲、大洋洲、欧洲等十多个国家开辟了市场。公司下设1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个子分公司、9个全资控股参股公司、14个国内外区域总部、1个综合甲级试验室及多个项目公司，现有员工8000余人。</w:t>
      </w:r>
    </w:p>
    <w:p>
      <w:pPr>
        <w:ind w:firstLine="640" w:firstLineChars="200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公司秉承“固基修道，履方致远”的企业使命，坚持“交融天下，建者无疆”的企业精神，承建了一大批享誉海内外，具有广泛影响力的重大工程项目。在国内，参建了世界上穿越沙漠最长的高速公路—京新高速公路，承建了全国最长白色路面工程—广西三柳高速公路，打造了青海省循化至隆务峡高速公路生态环保之路；参建的青岛海湾大桥、芜湖长江二桥先后荣获国际桥梁大会最高奖—乔治·理查德森奖；参建了全国第一条智能高铁—京张高铁；承建的哈尔滨地铁、佛山地铁等一系列城市轨道交通工程为城市打通了便捷交通网络。在海外，公司是国内基建行业和国家“一带一路”、“走出去”战略实施的主力军，打造了一张张亮丽的“中国名片”。在斯里兰卡，以五天一层的施工速度建设了中国交建海外第一高层建筑“香格里拉”公寓酒店；在孟加拉，建设库尔纳水厂解决了当地13万人民的用水问题；在肯尼亚，建设了东非最大的场站—蒙内铁路内罗毕南站和蒙巴萨西站，守护着首条“中国标准”输出的铁路。</w:t>
      </w:r>
    </w:p>
    <w:p>
      <w:pPr>
        <w:ind w:firstLine="640" w:firstLineChars="200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近年来，公司坚持“创新、协调、绿色、开放、共享”五大发展理念，积极探索高质量发展之路，瞄准做大承包商、做强投资商、做优运营商的目标，发挥基础设施全产业链优势，致力于为互联互通提供一站式解决方案。</w:t>
      </w:r>
    </w:p>
    <w:p>
      <w:pPr>
        <w:ind w:firstLine="640" w:firstLineChars="200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我们以创新之力推动高速发展，以诚信之道打造企业品牌，以工匠之心铸就品质工程，以共赢之举同享发展成果！中交第三公路工程局有限公司衷心希望与各界朋友携手合作，共创美好明天！</w:t>
      </w: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二、招聘专业：</w:t>
      </w:r>
    </w:p>
    <w:p>
      <w:pPr>
        <w:ind w:firstLine="640" w:firstLineChars="200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1、土木工程类：公路工程、桥梁工程、隧道工程、铁路工程、城市轨道交通与地下空间工程、建筑工程、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>水利水电工程、港口航道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 xml:space="preserve">等； </w:t>
      </w:r>
    </w:p>
    <w:p>
      <w:pPr>
        <w:ind w:firstLine="640" w:firstLineChars="200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2、市政工程类：给水排水工程、环境污水处理、建筑环境与设备工程（暖通）、建筑电气、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>园林绿化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等；</w:t>
      </w:r>
    </w:p>
    <w:p>
      <w:pPr>
        <w:ind w:firstLine="640" w:firstLineChars="200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3、项目管理类：工程管理、工程造价、金融投资、物资材料类、财务会计类、人力资源类、文秘类、外语类、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>法律类、计算机电子信息类、新闻类、党建类、保密类、档案学、；</w:t>
      </w:r>
    </w:p>
    <w:p>
      <w:pPr>
        <w:ind w:firstLine="640" w:firstLineChars="200"/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4、相关专业：安全工程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>及安全管理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、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>环保相关专业、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zh-CN" w:eastAsia="zh-CN" w:bidi="ar-SA"/>
        </w:rPr>
        <w:t>测绘工程、试验检测、机械工程、</w:t>
      </w:r>
      <w:r>
        <w:rPr>
          <w:rFonts w:hint="eastAsia" w:ascii="微软雅黑" w:hAnsi="微软雅黑" w:eastAsia="微软雅黑" w:cstheme="minorBidi"/>
          <w:color w:val="000000"/>
          <w:kern w:val="0"/>
          <w:sz w:val="32"/>
          <w:szCs w:val="32"/>
          <w:lang w:val="en-US" w:eastAsia="zh-CN" w:bidi="ar-SA"/>
        </w:rPr>
        <w:t>盾构技术工程；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三、招聘要求：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1.具有较强的团队协作精神，听从指挥，善于沟通，思想开拓，爱岗敬业，吃苦耐劳。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2.具有较强的专业基础知识，学习成绩良好，能够独立并创造性地开展工作。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3.身体健康，适应施工企业工作环境及工作特点要求。</w:t>
      </w:r>
    </w:p>
    <w:p>
      <w:pP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4.毕业时能如期取得毕业证和学位证，本科要求英语四级，</w:t>
      </w:r>
      <w: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  <w:t>研究生要求英语六级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。</w:t>
      </w:r>
    </w:p>
    <w:p>
      <w:pP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</w:pP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四、应聘所需材料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个人简历、学校就业推荐表、本人成绩单原件、自荐信（包括主修课程、外语水平、计算机水平、证书及奖励、实践经历、兴趣爱好等）、有关证书复印件。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五、落户地址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北京、天津、武汉、重庆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六、联系方式</w:t>
      </w:r>
    </w:p>
    <w:p>
      <w:pP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局总部地址：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  <w:t>北京市顺义区鑫桥中路3号院3栋中交三公局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邮编：10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  <w:t>1304</w:t>
      </w:r>
    </w:p>
    <w:p>
      <w:pP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联系人：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  <w:t>贾紫程</w:t>
      </w:r>
    </w:p>
    <w:p>
      <w:pP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电话：010-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  <w:t>81403494</w:t>
      </w:r>
    </w:p>
    <w:p>
      <w:pP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电子邮箱：</w:t>
      </w:r>
      <w: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  <w:t>sgjjob20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ascii="微软雅黑" w:hAnsi="微软雅黑" w:eastAsia="微软雅黑"/>
          <w:color w:val="000000"/>
          <w:kern w:val="0"/>
          <w:sz w:val="32"/>
          <w:szCs w:val="32"/>
          <w:lang w:val="zh-CN"/>
        </w:rPr>
        <w:t>@163.com</w:t>
      </w:r>
    </w:p>
    <w:p>
      <w:pPr>
        <w:rPr>
          <w:lang w:val="zh-CN" w:eastAsia="zh-CN"/>
        </w:rPr>
      </w:pP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网址：</w:t>
      </w:r>
      <w:r>
        <w:fldChar w:fldCharType="begin"/>
      </w:r>
      <w:r>
        <w:instrText xml:space="preserve"> HYPERLINK "http://www.zjsgj.com.cn" </w:instrText>
      </w:r>
      <w:r>
        <w:fldChar w:fldCharType="separate"/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www.zjsgj.com.c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t>n</w:t>
      </w:r>
      <w:r>
        <w:rPr>
          <w:rFonts w:hint="eastAsia" w:ascii="微软雅黑" w:hAnsi="微软雅黑" w:eastAsia="微软雅黑"/>
          <w:color w:val="000000"/>
          <w:kern w:val="0"/>
          <w:sz w:val="32"/>
          <w:szCs w:val="32"/>
          <w:lang w:val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刊黑_GBK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4072"/>
    <w:rsid w:val="000139EA"/>
    <w:rsid w:val="00016D28"/>
    <w:rsid w:val="000415BD"/>
    <w:rsid w:val="000E6106"/>
    <w:rsid w:val="000F0A9D"/>
    <w:rsid w:val="001079C4"/>
    <w:rsid w:val="00176F69"/>
    <w:rsid w:val="002528BA"/>
    <w:rsid w:val="002901D8"/>
    <w:rsid w:val="002A2F86"/>
    <w:rsid w:val="002A5293"/>
    <w:rsid w:val="002C0C9C"/>
    <w:rsid w:val="004F28D4"/>
    <w:rsid w:val="00554A86"/>
    <w:rsid w:val="00592002"/>
    <w:rsid w:val="005C713A"/>
    <w:rsid w:val="00612E92"/>
    <w:rsid w:val="006437F6"/>
    <w:rsid w:val="00684072"/>
    <w:rsid w:val="006B4AD0"/>
    <w:rsid w:val="00727EA0"/>
    <w:rsid w:val="007541A7"/>
    <w:rsid w:val="007957E9"/>
    <w:rsid w:val="00887B25"/>
    <w:rsid w:val="0089501B"/>
    <w:rsid w:val="008E0F5F"/>
    <w:rsid w:val="00935188"/>
    <w:rsid w:val="00984500"/>
    <w:rsid w:val="00AC76E3"/>
    <w:rsid w:val="00B17BF7"/>
    <w:rsid w:val="00B51DD7"/>
    <w:rsid w:val="00BC2808"/>
    <w:rsid w:val="00C31E56"/>
    <w:rsid w:val="00CB1D1F"/>
    <w:rsid w:val="00CC020A"/>
    <w:rsid w:val="00CE7BAE"/>
    <w:rsid w:val="00D00212"/>
    <w:rsid w:val="00DA55B7"/>
    <w:rsid w:val="00E47E6E"/>
    <w:rsid w:val="00E732A0"/>
    <w:rsid w:val="00F45CDC"/>
    <w:rsid w:val="00FC69BE"/>
    <w:rsid w:val="00FD1E2A"/>
    <w:rsid w:val="05F65CE2"/>
    <w:rsid w:val="1BE05D78"/>
    <w:rsid w:val="2F7004C4"/>
    <w:rsid w:val="374F6338"/>
    <w:rsid w:val="380314D4"/>
    <w:rsid w:val="394D4FE9"/>
    <w:rsid w:val="50B13D14"/>
    <w:rsid w:val="5F5B4CDF"/>
    <w:rsid w:val="67FD6610"/>
    <w:rsid w:val="7C17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[基本段落]"/>
    <w:basedOn w:val="1"/>
    <w:unhideWhenUsed/>
    <w:qFormat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hint="eastAsia" w:ascii="宋体" w:hAnsi="宋体"/>
      <w:color w:val="000000"/>
      <w:kern w:val="0"/>
      <w:sz w:val="24"/>
      <w:lang w:val="zh-CN"/>
    </w:rPr>
  </w:style>
  <w:style w:type="paragraph" w:customStyle="1" w:styleId="5">
    <w:name w:val="项目介绍（英文）"/>
    <w:basedOn w:val="1"/>
    <w:qFormat/>
    <w:uiPriority w:val="99"/>
    <w:pPr>
      <w:autoSpaceDE w:val="0"/>
      <w:autoSpaceDN w:val="0"/>
      <w:adjustRightInd w:val="0"/>
      <w:spacing w:line="160" w:lineRule="atLeast"/>
      <w:jc w:val="left"/>
      <w:textAlignment w:val="center"/>
    </w:pPr>
    <w:rPr>
      <w:rFonts w:ascii="Arial" w:hAnsi="Arial" w:eastAsia="方正兰亭刊黑_GBK" w:cs="Arial"/>
      <w:color w:val="888889"/>
      <w:sz w:val="14"/>
      <w:szCs w:val="1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5</Pages>
  <Words>287</Words>
  <Characters>1641</Characters>
  <Lines>13</Lines>
  <Paragraphs>3</Paragraphs>
  <TotalTime>2</TotalTime>
  <ScaleCrop>false</ScaleCrop>
  <LinksUpToDate>false</LinksUpToDate>
  <CharactersWithSpaces>1925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2017-04-10T05:23:00Z</dcterms:created>
  <dc:creator>马跃</dc:creator>
  <cp:lastModifiedBy>out程</cp:lastModifiedBy>
  <dcterms:modified xsi:type="dcterms:W3CDTF">2021-08-17T06:45:46Z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